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A8" w:rsidRDefault="00AB55A8" w:rsidP="00AB55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Зарегистрировано в Минюсте России 23 октября 2013 г. N 30242</w:t>
      </w:r>
    </w:p>
    <w:p w:rsidR="00AB55A8" w:rsidRDefault="00AB55A8" w:rsidP="00AB55A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20 сентября 2013 г. N 1082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ПСИХОЛОГО-МЕДИКО-ПЕДАГОГИЧЕСКОЙ КОМИССИИ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52733">
          <w:rPr>
            <w:rFonts w:ascii="Times New Roman" w:hAnsi="Times New Roman" w:cs="Times New Roman"/>
            <w:sz w:val="28"/>
            <w:szCs w:val="28"/>
          </w:rPr>
          <w:t>частью 5 статьи 42</w:t>
        </w:r>
      </w:hyperlink>
      <w:r w:rsidRPr="00A52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 и </w:t>
      </w:r>
      <w:hyperlink r:id="rId6" w:history="1">
        <w:r w:rsidRPr="00A52733">
          <w:rPr>
            <w:rFonts w:ascii="Times New Roman" w:hAnsi="Times New Roman" w:cs="Times New Roman"/>
            <w:sz w:val="28"/>
            <w:szCs w:val="28"/>
          </w:rPr>
          <w:t>подпунктом 5.2.67</w:t>
        </w:r>
      </w:hyperlink>
      <w:r w:rsidRPr="00A5273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приказываю: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 согласованию с Министерством здравоохранения Российской Федерации прилагаемое </w:t>
      </w:r>
      <w:hyperlink w:anchor="Par29" w:history="1">
        <w:r w:rsidRPr="00A5273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психолого-медико-педагогической комиссии.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</w:t>
      </w:r>
      <w:r w:rsidRPr="00A52733">
        <w:rPr>
          <w:rFonts w:ascii="Times New Roman" w:hAnsi="Times New Roman" w:cs="Times New Roman"/>
          <w:sz w:val="28"/>
          <w:szCs w:val="28"/>
        </w:rPr>
        <w:t xml:space="preserve">силу </w:t>
      </w:r>
      <w:hyperlink r:id="rId7" w:history="1">
        <w:r w:rsidRPr="00A5273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24 марта 2009 г. N 95 "Об утверждении Положения о психолого-медико-педагогической комиссии" (зарегистрирован Министерством юстиции Российской Федерации 29 июня 2009 г., регистрационный N 14145).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Д.В.ЛИВАНОВ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6ACC" w:rsidRDefault="00C56ACC" w:rsidP="00AB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6ACC" w:rsidRDefault="00C56ACC" w:rsidP="00AB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6ACC" w:rsidRDefault="00C56ACC" w:rsidP="00AB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6ACC" w:rsidRDefault="00C56ACC" w:rsidP="00AB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6ACC" w:rsidRDefault="00C56ACC" w:rsidP="00AB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6ACC" w:rsidRDefault="00C56ACC" w:rsidP="00AB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6ACC" w:rsidRDefault="00C56ACC" w:rsidP="00AB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6ACC" w:rsidRDefault="00C56ACC" w:rsidP="00AB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6ACC" w:rsidRDefault="00C56ACC" w:rsidP="00AB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сентября 2013 г. N 1082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 О ПСИХОЛОГО-МЕДИКО-ПЕДАГОГИЧЕСКОЙ КОМИССИИ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Положение о психолого-медико-педагогической комиссии регламентирует деятельность психолого-медико-педагогической комиссии (далее - комиссия), включая порядок проведения комиссией комплексного психолого-медико-педагогического обследования детей.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может быть центральной или территориальной.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Комиссию возглавляет руководитель.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состав комиссии входят: педагог-психолог, учителя-дефектологи (по соответствующему профилю: олигофренопедагог, тифлопедагог, сурдопедагог), учитель-логопед, педиатр, невролог, офтальмолог, оториноларинголог, ортопед, психиатр детский, социальный педагог.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необходимости в состав комиссии включаются и другие специалисты.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</w:t>
      </w:r>
      <w:hyperlink r:id="rId8" w:history="1">
        <w:r w:rsidRPr="00A52733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A52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об основных направлениях деятельности, месте нахождения, порядке и графике работы комиссий.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помещениями, оборудованием, компьютерной и оргтехникой, автотранспортом для организации ее деятельности.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Основные направления деятельности и права комиссии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>
        <w:rPr>
          <w:rFonts w:ascii="Times New Roman" w:hAnsi="Times New Roman" w:cs="Times New Roman"/>
          <w:sz w:val="28"/>
          <w:szCs w:val="28"/>
        </w:rPr>
        <w:t>10. Основными направлениями деятельности комиссии являются: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оказание консультативной помощи родителям </w:t>
      </w:r>
      <w:hyperlink r:id="rId9" w:history="1">
        <w:r w:rsidRPr="00A52733">
          <w:rPr>
            <w:rFonts w:ascii="Times New Roman" w:hAnsi="Times New Roman" w:cs="Times New Roman"/>
            <w:sz w:val="28"/>
            <w:szCs w:val="28"/>
          </w:rPr>
          <w:t>(законным представителям)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детей, работникам образовательных организаций, организаций, осуществляющих социальное обслуживание, медицинских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оказание федеральным учреждениям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содействия в разработке индивидуальной программы реабилитации ребенка-инвалида;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Центральная комиссия, кроме установленных </w:t>
      </w:r>
      <w:hyperlink w:anchor="Par49" w:history="1">
        <w:r w:rsidRPr="00A52733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A5273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положения основных направлений деятельности, осуществляет: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координацию и организационно-методическое обеспечение деятельности территориальных комиссий;</w:t>
      </w:r>
    </w:p>
    <w:p w:rsidR="00AB55A8" w:rsidRPr="00A52733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проведение обследования детей по направлению территориальной комиссии, а также в случае обжалования родителями </w:t>
      </w:r>
      <w:hyperlink r:id="rId10" w:history="1">
        <w:r w:rsidRPr="00A52733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A52733">
        <w:rPr>
          <w:rFonts w:ascii="Times New Roman" w:hAnsi="Times New Roman" w:cs="Times New Roman"/>
          <w:sz w:val="28"/>
          <w:szCs w:val="28"/>
        </w:rPr>
        <w:t xml:space="preserve"> детей заключения территориальной комиссии.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Комиссия имеет право: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Комиссия имеет печать и бланки со своим наименованием.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</w:t>
      </w:r>
      <w:hyperlink r:id="rId11" w:history="1">
        <w:r w:rsidRPr="00A52733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proofErr w:type="gramEnd"/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Медицинское обследование детей, достигших возраста 15 лет, проводится с их согласия, если иное не установлено </w:t>
      </w:r>
      <w:hyperlink r:id="rId12" w:history="1">
        <w:r w:rsidRPr="00A5273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52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Для проведения обследования ребенка его родители </w:t>
      </w:r>
      <w:hyperlink r:id="rId13" w:history="1">
        <w:r w:rsidRPr="00A52733">
          <w:rPr>
            <w:rFonts w:ascii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A52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проведении или согласие на проведение обследования ребенка в комиссии;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заключение (заключения) комиссии о результатах ранее проведенного обследования ребенка (при наличии);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характеристику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выданную образовательной организацией (для обучающихся образовательных организаций);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комиссия запрашивает у соответствующих органов и организаций или у родителей </w:t>
      </w:r>
      <w:hyperlink r:id="rId14" w:history="1">
        <w:r w:rsidRPr="00A52733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дополнительную информацию о ребенке.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проведение обследования ребенка в комиссии осуществляется при подаче документов.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Комиссией ведется следующая документация: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журнал записи детей на обследование;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журнал учета детей, прошедших обследование;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карта ребенка, прошедшего обследование;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протокол обследования ребенка (далее - протокол).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Обследование детей проводится в помещениях, где размещается комиссия. При необходимости и наличии соответствующих условий </w:t>
      </w:r>
      <w:r>
        <w:rPr>
          <w:rFonts w:ascii="Times New Roman" w:hAnsi="Times New Roman" w:cs="Times New Roman"/>
          <w:sz w:val="28"/>
          <w:szCs w:val="28"/>
        </w:rPr>
        <w:lastRenderedPageBreak/>
        <w:t>обследование детей может быть проведено по месту их проживания и (или) обучения.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комиссии о дополнительном обследовании оно проводится в другой день.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комиссия в случае необходимости направляет ребенка для проведения обследования в центральную комиссию.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комиссии, заполненном на бланке, указываются: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результатов обследования и вынесение заключения комиссии производятся в отсутствие детей.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заключения комиссии и копии особых мнений специалистов (при их наличии) по согласованию с родителями </w:t>
      </w:r>
      <w:hyperlink r:id="rId15" w:history="1">
        <w:r w:rsidRPr="00A52733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A52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выдаются им под роспись или направляются по почте с уведомлением о вручении.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Заключение комиссии носит для родителей (законных представителей) детей рекомендательный характер.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Представленное родителями (законными представителями) детей заключение комиссии является основанием для создания органами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для обучения и воспитания детей.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комиссии действительно для представления в указанные органы, организации в течение календарного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Родители </w:t>
      </w:r>
      <w:hyperlink r:id="rId16" w:history="1">
        <w:r w:rsidRPr="00A52733">
          <w:rPr>
            <w:rFonts w:ascii="Times New Roman" w:hAnsi="Times New Roman" w:cs="Times New Roman"/>
            <w:sz w:val="28"/>
            <w:szCs w:val="28"/>
          </w:rPr>
          <w:t>(законные представители)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детей имеют право: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с заключением территориальной комиссии обжаловать его в центральную комиссию.</w:t>
      </w:r>
    </w:p>
    <w:p w:rsidR="00AB55A8" w:rsidRDefault="00AB55A8" w:rsidP="00AB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56C" w:rsidRDefault="00A9056C">
      <w:bookmarkStart w:id="2" w:name="_GoBack"/>
      <w:bookmarkEnd w:id="2"/>
    </w:p>
    <w:sectPr w:rsidR="00A9056C" w:rsidSect="000C19A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ED"/>
    <w:rsid w:val="009254ED"/>
    <w:rsid w:val="00A52733"/>
    <w:rsid w:val="00A9056C"/>
    <w:rsid w:val="00AB55A8"/>
    <w:rsid w:val="00C56ACC"/>
    <w:rsid w:val="00F1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002BAAFCB3B0357782C3DF5EC36370C31DFB4A2C51BE969C3A95E17829CAF0D9CD997D8F595Fv7B3L" TargetMode="External"/><Relationship Id="rId13" Type="http://schemas.openxmlformats.org/officeDocument/2006/relationships/hyperlink" Target="consultantplus://offline/ref=ED002BAAFCB3B0357782C3DF5EC36370C31DFB4A2C51BE969C3A95E17829CAF0D9CD997D8F595Fv7B3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002BAAFCB3B0357782C3DF5EC36370C21CF4452951BE969C3A95E1v7B8L" TargetMode="External"/><Relationship Id="rId12" Type="http://schemas.openxmlformats.org/officeDocument/2006/relationships/hyperlink" Target="consultantplus://offline/ref=ED002BAAFCB3B0357782C3DF5EC36370C816FC4F2D58E39C946399E37F2695E7DE84957C8F595A72vDB3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002BAAFCB3B0357782C3DF5EC36370C31DFB4A2C51BE969C3A95E17829CAF0D9CD997D8F595Fv7B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002BAAFCB3B0357782C3DF5EC36370C815F54C255EE39C946399E37F2695E7DE84957C8F595F7FvDB5L" TargetMode="External"/><Relationship Id="rId11" Type="http://schemas.openxmlformats.org/officeDocument/2006/relationships/hyperlink" Target="consultantplus://offline/ref=ED002BAAFCB3B0357782C3DF5EC36370C31DFB4A2C51BE969C3A95E17829CAF0D9CD997D8F595Fv7B3L" TargetMode="External"/><Relationship Id="rId5" Type="http://schemas.openxmlformats.org/officeDocument/2006/relationships/hyperlink" Target="consultantplus://offline/ref=ED002BAAFCB3B0357782C3DF5EC36370C816FC4F295BE39C946399E37F2695E7DE84957C8F595A7EvDB5L" TargetMode="External"/><Relationship Id="rId15" Type="http://schemas.openxmlformats.org/officeDocument/2006/relationships/hyperlink" Target="consultantplus://offline/ref=ED002BAAFCB3B0357782C3DF5EC36370C31DFB4A2C51BE969C3A95E17829CAF0D9CD997D8F595Fv7B3L" TargetMode="External"/><Relationship Id="rId10" Type="http://schemas.openxmlformats.org/officeDocument/2006/relationships/hyperlink" Target="consultantplus://offline/ref=ED002BAAFCB3B0357782C3DF5EC36370C31DFB4A2C51BE969C3A95E17829CAF0D9CD997D8F595Fv7B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002BAAFCB3B0357782C3DF5EC36370C31DFB4A2C51BE969C3A95E17829CAF0D9CD997D8F595Fv7B3L" TargetMode="External"/><Relationship Id="rId14" Type="http://schemas.openxmlformats.org/officeDocument/2006/relationships/hyperlink" Target="consultantplus://offline/ref=ED002BAAFCB3B0357782C3DF5EC36370C31DFB4A2C51BE969C3A95E17829CAF0D9CD997D8F595Fv7B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2018-04-23T11:02:00Z</dcterms:created>
  <dcterms:modified xsi:type="dcterms:W3CDTF">2018-04-23T11:50:00Z</dcterms:modified>
</cp:coreProperties>
</file>